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8595" w14:textId="47C549E7" w:rsidR="00DD3277" w:rsidRDefault="009104CE">
      <w:r>
        <w:t>Załącznik nr 1 do zapytania ofertowego – opis przedmiotu zamówienia</w:t>
      </w:r>
    </w:p>
    <w:p w14:paraId="017B3205" w14:textId="77777777" w:rsidR="009104CE" w:rsidRDefault="009104CE"/>
    <w:p w14:paraId="59779A81" w14:textId="40E91DB0" w:rsidR="009104CE" w:rsidRDefault="009104CE" w:rsidP="00FA1A1B">
      <w:pPr>
        <w:pStyle w:val="Akapitzlist"/>
        <w:numPr>
          <w:ilvl w:val="0"/>
          <w:numId w:val="1"/>
        </w:numPr>
        <w:jc w:val="both"/>
      </w:pPr>
      <w:r>
        <w:t>Przedmiotem zamówienia jest sukcesywna dostawa środków czystości dla obiektów Rzeszowskiego Ośrodka Sportu i Rekreacji</w:t>
      </w:r>
      <w:r w:rsidR="00FA1A1B">
        <w:t>.</w:t>
      </w:r>
    </w:p>
    <w:p w14:paraId="015E8D15" w14:textId="0017750C" w:rsidR="009104CE" w:rsidRDefault="009104CE" w:rsidP="00FA1A1B">
      <w:pPr>
        <w:pStyle w:val="Akapitzlist"/>
        <w:numPr>
          <w:ilvl w:val="0"/>
          <w:numId w:val="1"/>
        </w:numPr>
        <w:jc w:val="both"/>
      </w:pPr>
      <w:r>
        <w:t>Dostawy realizowane będą w terminie 5 dni roboczych od dnia zgłoszenia zapotrzebowania</w:t>
      </w:r>
      <w:r w:rsidR="00FA1A1B">
        <w:br/>
      </w:r>
      <w:r>
        <w:t>na podany w ofercie adres mailowy Wykonawcy.</w:t>
      </w:r>
    </w:p>
    <w:p w14:paraId="0301948D" w14:textId="77777777" w:rsidR="009104CE" w:rsidRDefault="009104CE" w:rsidP="00FA1A1B">
      <w:pPr>
        <w:pStyle w:val="Akapitzlist"/>
        <w:numPr>
          <w:ilvl w:val="0"/>
          <w:numId w:val="1"/>
        </w:numPr>
        <w:jc w:val="both"/>
      </w:pPr>
      <w:r>
        <w:t>Dostawy realizowane będą na koszt i ryzyko Wykonawcy do następujących obiektów Zamawiającego:</w:t>
      </w:r>
    </w:p>
    <w:p w14:paraId="0EF4D8FB" w14:textId="472EE145" w:rsidR="009104CE" w:rsidRPr="00405EBE" w:rsidRDefault="009104CE" w:rsidP="00405EBE">
      <w:pPr>
        <w:pStyle w:val="Akapitzlist"/>
        <w:numPr>
          <w:ilvl w:val="0"/>
          <w:numId w:val="4"/>
        </w:numPr>
        <w:spacing w:after="0"/>
        <w:ind w:left="1077" w:hanging="357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„Delfin”, al. Rejtana 30</w:t>
      </w:r>
      <w:r w:rsidR="00405EBE">
        <w:rPr>
          <w:rFonts w:ascii="Calibri" w:hAnsi="Calibri" w:cs="Calibri"/>
        </w:rPr>
        <w:t>,</w:t>
      </w:r>
    </w:p>
    <w:p w14:paraId="31CF20CD" w14:textId="32B17AC8" w:rsidR="009104CE" w:rsidRPr="00405EBE" w:rsidRDefault="009104CE" w:rsidP="009104C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„Muszelka”, ul. Starzyńskiego 17</w:t>
      </w:r>
      <w:r w:rsidR="00405EBE">
        <w:rPr>
          <w:rFonts w:ascii="Calibri" w:hAnsi="Calibri" w:cs="Calibri"/>
        </w:rPr>
        <w:t>,</w:t>
      </w:r>
      <w:r w:rsidRPr="00405EBE">
        <w:rPr>
          <w:rFonts w:ascii="Calibri" w:hAnsi="Calibri" w:cs="Calibri"/>
        </w:rPr>
        <w:t xml:space="preserve"> </w:t>
      </w:r>
    </w:p>
    <w:p w14:paraId="20922F95" w14:textId="5DC02B16" w:rsidR="009104CE" w:rsidRPr="00405EBE" w:rsidRDefault="009104CE" w:rsidP="009104C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„Karpik”, ul. Ks. Rabija 4</w:t>
      </w:r>
      <w:r w:rsidR="00405EBE">
        <w:rPr>
          <w:rFonts w:ascii="Calibri" w:hAnsi="Calibri" w:cs="Calibri"/>
        </w:rPr>
        <w:t>,</w:t>
      </w:r>
      <w:r w:rsidRPr="00405EBE">
        <w:rPr>
          <w:rFonts w:ascii="Calibri" w:hAnsi="Calibri" w:cs="Calibri"/>
        </w:rPr>
        <w:t xml:space="preserve"> </w:t>
      </w:r>
    </w:p>
    <w:p w14:paraId="74FFDE14" w14:textId="3041E26E" w:rsidR="00405EBE" w:rsidRPr="00405EBE" w:rsidRDefault="009104CE" w:rsidP="00405EB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ROSiR, ul. Ks. J. Jałowego 23 a</w:t>
      </w:r>
      <w:r w:rsidR="00405EBE">
        <w:rPr>
          <w:rFonts w:ascii="Calibri" w:hAnsi="Calibri" w:cs="Calibri"/>
        </w:rPr>
        <w:t>,</w:t>
      </w:r>
      <w:r w:rsidRPr="00405EBE">
        <w:rPr>
          <w:rFonts w:ascii="Calibri" w:hAnsi="Calibri" w:cs="Calibri"/>
        </w:rPr>
        <w:t xml:space="preserve"> </w:t>
      </w:r>
    </w:p>
    <w:p w14:paraId="3D3B9D22" w14:textId="6A985DF7" w:rsidR="009104CE" w:rsidRPr="00405EBE" w:rsidRDefault="009104CE" w:rsidP="00405EB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kryta, ul. Matuszczaka 7a</w:t>
      </w:r>
      <w:r w:rsidR="00405EBE">
        <w:rPr>
          <w:rFonts w:ascii="Calibri" w:hAnsi="Calibri" w:cs="Calibri"/>
        </w:rPr>
        <w:t>,</w:t>
      </w:r>
    </w:p>
    <w:p w14:paraId="6792ADBF" w14:textId="7259BBEC" w:rsidR="00405EBE" w:rsidRPr="00405EBE" w:rsidRDefault="009104CE" w:rsidP="00405EB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Hala RCSW Podpromie, ul. Podpromie 10</w:t>
      </w:r>
      <w:r w:rsidR="00405EBE">
        <w:rPr>
          <w:rFonts w:ascii="Calibri" w:hAnsi="Calibri" w:cs="Calibri"/>
        </w:rPr>
        <w:t>,</w:t>
      </w:r>
    </w:p>
    <w:p w14:paraId="58E4CD30" w14:textId="77777777" w:rsidR="00405EBE" w:rsidRDefault="009104CE" w:rsidP="009104C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Stadion Sportowy, ul. Wyspiańskiego 22</w:t>
      </w:r>
    </w:p>
    <w:p w14:paraId="0D202004" w14:textId="2FE1F172" w:rsidR="009104CE" w:rsidRDefault="00FD11AB" w:rsidP="00405EBE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ma obowiązek dostarczyć karty charakterystyki oferowanych środków chemicznych</w:t>
      </w:r>
      <w:r w:rsidR="005A3C0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zgodne z rozporządzeniem (UE) 2020/878. Karty te są niezbędne dla Zamawiającego podczas kontroli Sanepidu</w:t>
      </w:r>
      <w:r w:rsidR="005A3C0D">
        <w:rPr>
          <w:rFonts w:ascii="Calibri" w:hAnsi="Calibri" w:cs="Calibri"/>
        </w:rPr>
        <w:t>, posłużą również do sprawdzenia czy oferowany środek spełnia wymagania wskazane w poniższej tabeli.</w:t>
      </w:r>
    </w:p>
    <w:p w14:paraId="60919707" w14:textId="74B095A6" w:rsidR="00FD11AB" w:rsidRDefault="00FD11AB" w:rsidP="00405EBE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Poniża tabela przedstawia </w:t>
      </w:r>
      <w:r w:rsidR="000E0ECE">
        <w:rPr>
          <w:rFonts w:ascii="Calibri" w:hAnsi="Calibri" w:cs="Calibri"/>
        </w:rPr>
        <w:t>szczegółowy opis przedmiotu zamówienia wraz z przewidywanym zapotrzebowaniem na poszczególne środki:</w:t>
      </w:r>
    </w:p>
    <w:p w14:paraId="3BC08CE4" w14:textId="77777777" w:rsidR="000E0ECE" w:rsidRDefault="000E0ECE" w:rsidP="000E0ECE">
      <w:pPr>
        <w:suppressAutoHyphens/>
        <w:spacing w:after="0" w:line="276" w:lineRule="auto"/>
        <w:jc w:val="both"/>
        <w:rPr>
          <w:rFonts w:ascii="Calibri" w:hAnsi="Calibri" w:cs="Calibri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5203"/>
        <w:gridCol w:w="930"/>
        <w:gridCol w:w="1717"/>
      </w:tblGrid>
      <w:tr w:rsidR="00F87B6F" w:rsidRPr="000E0ECE" w14:paraId="55128BE6" w14:textId="77777777" w:rsidTr="000E0ECE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0E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45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Przedmiot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38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j.m.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6899" w14:textId="09767BDA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Szacowane zapotrzebowanie na 2024 r.</w:t>
            </w:r>
          </w:p>
        </w:tc>
      </w:tr>
      <w:tr w:rsidR="00F87B6F" w:rsidRPr="000E0ECE" w14:paraId="5D7FC363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9F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73D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Papier toaletowy dwuwarstwowy, makulaturowy bielony 65%, nawinięty na tekturową rolkę o średnicy 6 cm, szerokość papieru 9 cm, średnica 18 cm, opakowanie 12 rolek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F2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F8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502</w:t>
            </w:r>
          </w:p>
        </w:tc>
      </w:tr>
      <w:tr w:rsidR="00F87B6F" w:rsidRPr="000E0ECE" w14:paraId="09164AD9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828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5E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Czyściwo przemysłowe białe, nawinięte na tekturowa rolkę, dwuwarstwowe, papier podzielony na listki, opakowanie zawierające dwie rolki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6D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F21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</w:tr>
      <w:tr w:rsidR="00F87B6F" w:rsidRPr="000E0ECE" w14:paraId="1A337EC6" w14:textId="77777777" w:rsidTr="000E0ECE">
        <w:trPr>
          <w:trHeight w:val="10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243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894C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Ręczniki papierowe, składane, zielone do aplikatorów, rozmiar listka: 25x23 cm, gramatura min. 40g/m2, pakowane w paczki po min. 200 szt. Jeden karton zawiera 4000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217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D1F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</w:tr>
      <w:tr w:rsidR="00F87B6F" w:rsidRPr="000E0ECE" w14:paraId="55134428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3DA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2E8D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35l, grubość folii HDPE cienkie A'50, opakowanie zawierające 50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B81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85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290</w:t>
            </w:r>
          </w:p>
        </w:tc>
      </w:tr>
      <w:tr w:rsidR="00F87B6F" w:rsidRPr="000E0ECE" w14:paraId="3BD4397E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3F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6173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35l, grubość folii LDPE: bardzo mocne i wytrzymałe, z perforacją, opakowanie zawierające 15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20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E15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380</w:t>
            </w:r>
          </w:p>
        </w:tc>
      </w:tr>
      <w:tr w:rsidR="00F87B6F" w:rsidRPr="000E0ECE" w14:paraId="51A91D18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78C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5A9C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120l, grubość folii LDPE:  mocne i wytrzymałe,  opakowanie zawierające 10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73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CC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390</w:t>
            </w:r>
          </w:p>
        </w:tc>
      </w:tr>
      <w:tr w:rsidR="00F87B6F" w:rsidRPr="000E0ECE" w14:paraId="0D64105B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0A9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34A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60l, grubość folii LDPE:  mocne i wytrzymałe,  opakowanie zawierające 10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C72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D64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1450</w:t>
            </w:r>
          </w:p>
        </w:tc>
      </w:tr>
      <w:tr w:rsidR="00F87B6F" w:rsidRPr="000E0ECE" w14:paraId="32311D84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385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8A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160l, grubość folii LDPE:  mocne i wytrzymałe,  opakowanie zawierające 10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56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948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560</w:t>
            </w:r>
          </w:p>
        </w:tc>
      </w:tr>
      <w:tr w:rsidR="00F87B6F" w:rsidRPr="000E0ECE" w14:paraId="13FEF3E7" w14:textId="77777777" w:rsidTr="000E0ECE">
        <w:trPr>
          <w:trHeight w:val="3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316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740A" w14:textId="4F7A2063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z zapięciem na przycisk przy węższym końcu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Po obu stronach powinien posiadać dwa “bolce” na które zakładany jest wkład, a dodatkowo przykrywane są one nakładką. Zestaw zawierający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 wkładem i kij aluminiowy. Wkład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powinien być wyposażony w dwa rodzaje włókien: bawełniane oraz wykonane 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struktura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spętlonej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dopasowującej się do kształtu powierzchni.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musi nadawać się do codziennego mycia różnych powierzchni, szczególnie mocno zabrudzonych i porowatych oraz umożliwiać bezdotykowe wyciskanie. Trwałość wkładu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min. 500 prań, w temperaturze do 95 stopni, możliwość suszenia w suszarkach bębnowych. Wkład o szerokości 40 cm. Cena za zestaw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BA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3B69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F87B6F" w:rsidRPr="000E0ECE" w14:paraId="0C510BB6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A6B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3A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paskowy chłonny, o wzmocnionej strukturze pasków, mocowany na gwint uniwersalny. Paski wykonane z miękkiej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na środku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zamocowana gąbka o szorstkiej powierzchni do punktowego szorowania powierzchni płaskiej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C64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F44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</w:tr>
      <w:tr w:rsidR="00F87B6F" w:rsidRPr="000E0ECE" w14:paraId="1A4287B4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18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C18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paskowy 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mocowany na gwint uniwersalny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2D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EB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</w:tr>
      <w:tr w:rsidR="00F87B6F" w:rsidRPr="000E0ECE" w14:paraId="12BC31B9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D39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3879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sznurkowy bawełniano-wiskozowy, końcówka 220g, dł. z oprawą 25 cm, mocowany na gwint uniwersalny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540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2A6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</w:tr>
      <w:tr w:rsidR="00F87B6F" w:rsidRPr="000E0ECE" w14:paraId="1FAF07E9" w14:textId="77777777" w:rsidTr="000E0EC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2F3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525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bawełniany, wymiary 50x15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219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37A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</w:tr>
      <w:tr w:rsidR="00F87B6F" w:rsidRPr="000E0ECE" w14:paraId="64A794A4" w14:textId="77777777" w:rsidTr="000E0ECE">
        <w:trPr>
          <w:trHeight w:val="2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491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C4B6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o długości 40 cm, kompletny, mikrofaza z uchwytem i wiaderkiem (uchwyt,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kij), część robocza wykonana z plastiku; mikrofaza mocowana za pomocą dwóch uchwytów po obu stronach krótszej części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; część robocza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składana w połowie umożliwiająca płukanie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bez ściągania mikrofazy; dołączony kij wykonany z lekkiego, nierdzewnego metalu o długości min. 140 cm; na końcu kija uchwyt umożliwiający zawieszenie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588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07CA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F87B6F" w:rsidRPr="000E0ECE" w14:paraId="5ACD50F8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43A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F1F" w14:textId="1B395B32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o długości 100 cm ze stelażem i kijem( solidny, gruby wkład bawełniany, stelaż metalowy, przegub z plastiku, kij wykonany z lekkiego, nierdzewnego metalu o długości min. 140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549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E86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F87B6F" w:rsidRPr="000E0ECE" w14:paraId="3A7D6932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119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D8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z zakładkami, o wymiarach 40x11 cm, bawełniany z wzmocnieniami w bazie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wysoka chłonność wody - do 350%, odporny na kwasy i ługi, mocowany do stelaża za pomocą wzmocnionych zakładek z tworzywa sztucznego, przeznaczony do wielokrotnego użytku i odporny na pranie, trwałość min. 200 prań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D3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A12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</w:tr>
      <w:tr w:rsidR="00F87B6F" w:rsidRPr="000E0ECE" w14:paraId="73C362BE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6D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F018" w14:textId="026C4FD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jednokieszeniowy z przesuwem - bawełniany, płaski o wymiarach 40x11 cm.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F6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F0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</w:tr>
      <w:tr w:rsidR="00F87B6F" w:rsidRPr="000E0ECE" w14:paraId="0855E5C6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7E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3918" w14:textId="10402B0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Wkład do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płaskiego z zapięciem. Nakładka wykonana 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przeznaczona do każdego rodzaju podłogi. Wymiary 35x14 cm.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3D1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6581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</w:tr>
      <w:tr w:rsidR="00F87B6F" w:rsidRPr="000E0ECE" w14:paraId="4DD76A11" w14:textId="77777777" w:rsidTr="000E0ECE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39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9659" w14:textId="77777777" w:rsidR="000E0ECE" w:rsidRPr="000E0ECE" w:rsidRDefault="000E0ECE" w:rsidP="000E0E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Uchwyt </w:t>
            </w:r>
            <w:proofErr w:type="spellStart"/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płaskiego typu </w:t>
            </w:r>
            <w:proofErr w:type="spellStart"/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cliper</w:t>
            </w:r>
            <w:proofErr w:type="spellEnd"/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40cm z</w:t>
            </w:r>
            <w:r w:rsidRPr="000E0E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tworzywa sztucznego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09A8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818A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</w:tr>
      <w:tr w:rsidR="00F87B6F" w:rsidRPr="000E0ECE" w14:paraId="3153112A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ED5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9F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Wiadro z wyciskaczem do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sznurkowego i paskowego, okrągłego; wyciskacz umożliwiający wyciskanie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bez schylania się; wiadro o pojemności min. 13 l z wylewką i wyciskarką plastikową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A4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221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</w:tr>
      <w:tr w:rsidR="00F87B6F" w:rsidRPr="000E0ECE" w14:paraId="1B4FCB63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3F1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B9B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Wiadro z wyciskaczem do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płaskiego ze składaną częścią roboczą, umożliwiające wyciśnięcie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bez ściągania mikrofazy 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 bez schylania się; wiadro o pojemności min. 13 l z wylewką, wyciskarka plastikowa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674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A9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2B139E68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68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B1E3" w14:textId="343450C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Wiadro plastikowe z wylewką i podziałką w środku, Wykonane z wysokiej jakości tworzywa, które jest wytrzymałe i odporne na detergenty,</w:t>
            </w:r>
            <w:r w:rsidR="00876FA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 pojemności minimum 10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3C3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C3C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473C756D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D1F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2CC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Miotła zamiatacz plastikowy, gwint o średnicy 22 mm, szerokość 30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651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45C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</w:tr>
      <w:tr w:rsidR="00F87B6F" w:rsidRPr="000E0ECE" w14:paraId="744FE804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AEC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4D3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Kij drewniany z zawieszką i gwintem drewnianym, o średnicy 22 mm, długość 150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AB3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4953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</w:tr>
      <w:tr w:rsidR="00F87B6F" w:rsidRPr="000E0ECE" w14:paraId="4B5068E7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CCC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BFC9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Uniwersalny kij do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miotły, posiadający otwór umożliwiający zawieszenie go na haczyku, wykonany z tworzywa sztucznego, odporny na uszkodzenia mechaniczne i wilgoć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5A4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7B5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</w:tr>
      <w:tr w:rsidR="00F87B6F" w:rsidRPr="000E0ECE" w14:paraId="70A86B11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2A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268F" w14:textId="03147C89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Uchwyt do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płaskiego o długości części roboczej 40 cm, metalowy</w:t>
            </w:r>
            <w:r w:rsidR="00D20A8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z tworzywa sztucznego -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mikrofaza mocowana za pomocą dwóch uchwytów po obu stronach krótszej części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; część robocza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składana w połowie umożliwiająca płukanie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bez ściągania mikrofazy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2A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D7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</w:tr>
      <w:tr w:rsidR="00F87B6F" w:rsidRPr="000E0ECE" w14:paraId="15E58EB0" w14:textId="77777777" w:rsidTr="000E0ECE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500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0943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Pad ręczny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3EA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964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</w:tr>
      <w:tr w:rsidR="00F87B6F" w:rsidRPr="000E0ECE" w14:paraId="7D5CE003" w14:textId="77777777" w:rsidTr="000E0ECE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C39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4C0B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Uchwyt do pada ręcznego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2EF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B16F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27F17999" w14:textId="77777777" w:rsidTr="000E0ECE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A7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A99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Miotła ulicówka drewniana o długości  40 cm, z kijem drewnianym o długości  150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67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514B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</w:tr>
      <w:tr w:rsidR="00F87B6F" w:rsidRPr="000E0ECE" w14:paraId="6841385C" w14:textId="77777777" w:rsidTr="000E0ECE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3C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977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Miotła z trawy sorgo z trzonkiem drewnianym o długości 140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3B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16D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F87B6F" w:rsidRPr="000E0ECE" w14:paraId="011E59ED" w14:textId="77777777" w:rsidTr="000E0ECE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8F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1359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Szufelka plastikowa z gumką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D7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D10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</w:tr>
      <w:tr w:rsidR="00F87B6F" w:rsidRPr="000E0ECE" w14:paraId="418CF4F3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99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5E0E" w14:textId="43FA40CD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zawierający miotłę na kiju oraz szufelkę składaną z ruchomą głowicą, pozwalającą zamieść śmieci bez schylania się, duży i zamykany pojemnik przy szufelce ogranicza możliwość rozsypania się  zawartości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1F5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4B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</w:tr>
      <w:tr w:rsidR="00F87B6F" w:rsidRPr="000E0ECE" w14:paraId="38A71E04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5A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BCD6" w14:textId="7294D8A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Szczotka do szorowania plastikowa, ryżowa, z możliwością zamontowania na kij.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4C0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DD7F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</w:tr>
      <w:tr w:rsidR="00F87B6F" w:rsidRPr="000E0ECE" w14:paraId="567F1FC9" w14:textId="77777777" w:rsidTr="000E0ECE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40D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E14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Szczotki ,,żelazka'' do szorowania, twarde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2F6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6FF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</w:tr>
      <w:tr w:rsidR="00F87B6F" w:rsidRPr="000E0ECE" w14:paraId="1B29707F" w14:textId="77777777" w:rsidTr="000E0ECE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3FC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1DE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Szczotka do WC z podstawą wykonaną z PCV, biała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AE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9171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</w:tr>
      <w:tr w:rsidR="00F87B6F" w:rsidRPr="000E0ECE" w14:paraId="1D86B7D2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6D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8C3" w14:textId="534984B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Ściągaczka do zbierania wody z szyb, wykonana z wysokiej jakości tworzywa z elastyczną gumą odporną na ścieranie  szerokości 45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1A7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74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F87B6F" w:rsidRPr="000E0ECE" w14:paraId="507B08E9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C06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92A5" w14:textId="46213493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Ściągacz podłogowy do wody o szerokości min. 45 cm, wykonany z metalu i gumy odpornej na ścieranie, zestaw z drążkiem o długości min. 140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A75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C2C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</w:tr>
      <w:tr w:rsidR="00F87B6F" w:rsidRPr="000E0ECE" w14:paraId="10B14CF9" w14:textId="77777777" w:rsidTr="000E0ECE">
        <w:trPr>
          <w:trHeight w:val="7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AA7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637" w14:textId="016486C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Ściągacz podłogowy do wody o szerokości min. 45 cm, wykonany z metalu i gumy odpornej na ścieranie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5B3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048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5ADB702B" w14:textId="77777777" w:rsidTr="000E0ECE">
        <w:trPr>
          <w:trHeight w:val="8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A55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5C30" w14:textId="3BEF94A9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Ściągacz podłogowy do wody o szerokości min. 45 cm, wykonany z tworzywa sztucznego i gumy odpornej na ścieranie, zestaw z drążkiem o długości min. 140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65AC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619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F87B6F" w:rsidRPr="000E0ECE" w14:paraId="6D323086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FAF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9072" w14:textId="5828166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 do mycia naczyń w postaci koncentratu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posiadający właściwości myjące zarówno w ciepłej jak i zimnej wodzie, usuwający tłuszcz i inne zabrudzenia. Produkt przebadany dermatologicznie, delikatny dla rąk. </w:t>
            </w:r>
            <w:r w:rsidR="00EE2D1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Wartość </w:t>
            </w:r>
            <w:proofErr w:type="spellStart"/>
            <w:r w:rsidR="00EE2D1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EE2D1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dla 1% roztworu 5,3 – 5,9. </w:t>
            </w:r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 składzie alkohol, C12-14, </w:t>
            </w:r>
            <w:proofErr w:type="spellStart"/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etoksylowany</w:t>
            </w:r>
            <w:proofErr w:type="spellEnd"/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siarczan, sole sodowe &lt;2,5 EO. Gęstość 20 °C: minimum 1025 kg/m</w:t>
            </w:r>
            <w:r w:rsidR="000237A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lepkość dynamiczna 20 °C: 1000-1800 </w:t>
            </w:r>
            <w:proofErr w:type="spellStart"/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cP</w:t>
            </w:r>
            <w:proofErr w:type="spellEnd"/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A1A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54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37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</w:t>
            </w:r>
          </w:p>
        </w:tc>
      </w:tr>
      <w:tr w:rsidR="00F87B6F" w:rsidRPr="000E0ECE" w14:paraId="54A4989D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4C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9F93" w14:textId="14F01FD9" w:rsidR="000E0ECE" w:rsidRPr="000E0ECE" w:rsidRDefault="000E0ECE" w:rsidP="00F8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</w:t>
            </w:r>
            <w:r w:rsidR="005A3C0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działaniu bakteriobójczym,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5A3C0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przeznaczony do mycia umywalek, muszli klozetowych i innych ceramicznych urządzeń sanitarnych.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Produkt na bazie kwasu fosforowego, zawierający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również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Alkohole, c12-c14, </w:t>
            </w:r>
            <w:proofErr w:type="spellStart"/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etoksylowane</w:t>
            </w:r>
            <w:proofErr w:type="spellEnd"/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kwas glikolowy, </w:t>
            </w:r>
            <w:proofErr w:type="spellStart"/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5% roztwór wodny)-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1,7-2,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ęstość względna - 1,0-1,1 g/cm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pakowanie o pojemności 700 ml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możliwość wyboru minimum trzech kompozycji zapachowych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CDD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89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1100</w:t>
            </w:r>
          </w:p>
        </w:tc>
      </w:tr>
      <w:tr w:rsidR="00F87B6F" w:rsidRPr="000E0ECE" w14:paraId="38982D20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52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E183" w14:textId="5B0284AC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Zagęszczony płyn czyszcząco - dezynfekujący, wybielający, na bazie chloru. Likwidujący bakterie, grzyby i wirusy. Bardzo dobrze czyszczący zanieczyszczenia organiczne, zapobiegający powstawaniu kamienia, wybielający i usuwający istniejące osady z kamienia. Płyn powinien umożliwiać stosowanie bezpośrednio na powierzchnie oraz w rozcieńczeniu. Możliwość stosowania na różne powierzchnie. </w:t>
            </w:r>
            <w:r w:rsidR="00DB55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</w:t>
            </w:r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4638" w14:textId="40C8839B" w:rsidR="000E0ECE" w:rsidRPr="000E0ECE" w:rsidRDefault="00847E3C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8DD6" w14:textId="5AD206B9" w:rsidR="000E0ECE" w:rsidRPr="000E0ECE" w:rsidRDefault="00847E3C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182</w:t>
            </w:r>
          </w:p>
        </w:tc>
      </w:tr>
      <w:tr w:rsidR="00F87B6F" w:rsidRPr="000E0ECE" w14:paraId="6CE30A47" w14:textId="77777777" w:rsidTr="000E0ECE">
        <w:trPr>
          <w:trHeight w:val="30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EB0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E523" w14:textId="685AE320" w:rsidR="00601229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Wydajny preparat do codziennego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czyszczenia sanitariatów i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powierzchni odpornych na działanie kwasów.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Przeznaczony dla użytkownika profesjonalnego, przemysłowego. Zawierający </w:t>
            </w:r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kwas </w:t>
            </w:r>
            <w:proofErr w:type="spellStart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amidosiarkowy</w:t>
            </w:r>
            <w:proofErr w:type="spellEnd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VI (stężenie 1 - &lt; 8%), alkohol, C9-11, </w:t>
            </w:r>
            <w:proofErr w:type="spellStart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etoksylowany</w:t>
            </w:r>
            <w:proofErr w:type="spellEnd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(6 EO) (stężenie 1 - &lt;2,9%), octan </w:t>
            </w:r>
            <w:proofErr w:type="spellStart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izopentylu</w:t>
            </w:r>
            <w:proofErr w:type="spellEnd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(stężenie 0,0015 - &lt;0,01 %)</w:t>
            </w:r>
          </w:p>
          <w:p w14:paraId="67D16E65" w14:textId="0AA8A735" w:rsidR="000E0ECE" w:rsidRPr="000E0ECE" w:rsidRDefault="00F017D4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11A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0768" w14:textId="11590A15" w:rsidR="000E0ECE" w:rsidRPr="000E0ECE" w:rsidRDefault="00601229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</w:tr>
      <w:tr w:rsidR="00F87B6F" w:rsidRPr="000E0ECE" w14:paraId="3165ADDB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3C6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29F1" w14:textId="0323653D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Skoncentrowany preparat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niezawierający chloru. Silnie reaktywny środek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 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czyszczenia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rur, kratek ściekowych, pomieszczenia pryszniców, szatni mokryc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Środek przeznaczony do udrażniania plastikowych oraz ceramicznych odpływów, umywalek, kabin natryskowych, pisuarów, WC, kanalizacji. 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Dopuszczalne 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PH: 14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&lt;1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F72F8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1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B2F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18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</w:tr>
      <w:tr w:rsidR="00F87B6F" w:rsidRPr="000E0ECE" w14:paraId="00724A98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74E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0980" w14:textId="7FEF857C" w:rsidR="000E0ECE" w:rsidRPr="000E0ECE" w:rsidRDefault="009F106D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Produkt </w:t>
            </w:r>
            <w:r w:rsidR="008F09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 postaci niebieskiej cieczy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przeznaczony do czyszczenia powierzchni wysokopołyskowych, np. szkła, szyb, luster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Gęstość 20 °C: co najmniej 0,9 g/l.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806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1 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2F9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A79F" w14:textId="490AE3A7" w:rsidR="000E0ECE" w:rsidRPr="000E0ECE" w:rsidRDefault="00601229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</w:t>
            </w:r>
          </w:p>
        </w:tc>
      </w:tr>
      <w:tr w:rsidR="00F87B6F" w:rsidRPr="000E0ECE" w14:paraId="18577D58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5C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C4A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763D" w14:textId="22E0EC53" w:rsidR="000E0ECE" w:rsidRPr="000E0ECE" w:rsidRDefault="009F106D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Środek do czyszczenia szyb, luster, usuwający brud, kurz. Mieszanina wodna na bazie alkoholi, eterów glikolowych, na bazie alkoholu i octu. Środek zawierający etanol w stężeniu</w:t>
            </w:r>
            <w:r w:rsidR="00CD7E2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CD7E2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&lt; </w:t>
            </w:r>
            <w:r w:rsidR="00CD7E2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%. PH 3,0 – 5,5, gęstość 20 °C: 986-994 kg/m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EC4A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Wymagane o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BC2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14A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</w:tr>
      <w:tr w:rsidR="00F87B6F" w:rsidRPr="000E0ECE" w14:paraId="5D7CF8DE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616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5EE0" w14:textId="79C209D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Mydło w płynie do mycia ciała i włosów, przeznaczone do wszystkich rodzajów skóry, na bazie pochodnych kwasów tłuszczowych, oleju kokosowego, wzbogacone w zawartość gliceryny, o gęstej konsystencji,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5</w:t>
            </w:r>
            <w:r w:rsidR="0026378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,0-7,0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26378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295A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8DE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425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250</w:t>
            </w:r>
          </w:p>
        </w:tc>
      </w:tr>
      <w:tr w:rsidR="00F87B6F" w:rsidRPr="000E0ECE" w14:paraId="1444574E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0C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95E" w14:textId="29D6E38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Preparat do dezynfekcji rąk bez użycia wody, o działaniu higienicznym, bakteriobójczym, wirusobójczym, na bazie alkoholu. Opakowanie o pojemności 500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90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DFD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</w:tr>
      <w:tr w:rsidR="00F87B6F" w:rsidRPr="000E0ECE" w14:paraId="402694D8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00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BF9D" w14:textId="33E36E7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Preparat do dezynfekcji klamek o działaniu higienicznym, bakteriobójczym, wirusobójczym, na bazie alkoholu. Opakowanie o pojemności 750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32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7B5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</w:tr>
      <w:tr w:rsidR="00F87B6F" w:rsidRPr="000E0ECE" w14:paraId="1CE19D8D" w14:textId="77777777" w:rsidTr="000E0ECE">
        <w:trPr>
          <w:trHeight w:val="2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ECF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EEE1" w14:textId="407FD269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Mydło w pianie, wkład jednorazowy do posiadanych dozowników Merida</w:t>
            </w:r>
            <w:r w:rsidR="00CF392D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wymiarach </w:t>
            </w:r>
            <w:r w:rsidR="00595014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wys. 250 mm, szer. i gł. 115 mm. Mydło 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będąc</w:t>
            </w:r>
            <w:r w:rsidR="00595014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mieszaniną kwasów tłuszczowych, oleju sojowego, oleju rzepakowego, oleju kokosowego, oleju słonecznikowego, gliceryny, wodorotlenku sodu, wodorotlenku potasu, 2-fenoksyetanolu, chlorku sodu, chlorku potasu, wody. Zawierając</w:t>
            </w:r>
            <w:r w:rsidR="00595014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2-Phenoxyethanol w stężeniu mniejszym niż 0,9% Opakowanie o pojemności 700</w:t>
            </w:r>
            <w:r w:rsidR="00744799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2E5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A79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</w:tr>
      <w:tr w:rsidR="00F87B6F" w:rsidRPr="000E0ECE" w14:paraId="2192B1CB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A5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C4C" w14:textId="02B7CFBA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Środek w formie mleczka do czyszczenia powierzchni łazienkowych z dodatkiem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mikrogranulek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zwiększających skuteczność produktu. Preparat skutecznie likwidujący trudne zabrudzenia, m.in. osady z kamienia i mydła, tłuste plamy czy przypalone resztki jedzenia. Produkt posiadający właściwości dodatkowo nabłyszczające myte powierzchnie. </w:t>
            </w:r>
            <w:r w:rsidR="00786B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Produkt zawierający: węglan 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sodu, </w:t>
            </w:r>
            <w:proofErr w:type="spellStart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sodium</w:t>
            </w:r>
            <w:proofErr w:type="spellEnd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dodecylbenzenesu</w:t>
            </w:r>
            <w:proofErr w:type="spellEnd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Ifonate</w:t>
            </w:r>
            <w:proofErr w:type="spellEnd"/>
            <w:r w:rsidR="00786B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mieszaninę alkoholi C9-11 </w:t>
            </w:r>
            <w:proofErr w:type="spellStart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oksyetylenowanych</w:t>
            </w:r>
            <w:proofErr w:type="spellEnd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5EO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PH: 11.</w:t>
            </w:r>
            <w:r w:rsidR="00786B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o pojemności 7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0 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7A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158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</w:tr>
      <w:tr w:rsidR="00F87B6F" w:rsidRPr="000E0ECE" w14:paraId="4369FAAF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7DF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D9BB" w14:textId="031DA70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Pianowy środek czyszczący o silnym odczynie kwaśnym do stosowania w przemyśle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Skutecznie czyszczący odporne na działanie kwasu powierzchnie i usuwający z nich osady z kamienia, np. 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 muszli klozetowych, pisuarów, bidetów, umywalek, kabin prysznicowych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Produkt zawierający chlorek amonu, kwas fosforowy 4 - &lt; 9%, 2-(2-butoksyetoksy)etanol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alkohol, C9-11, </w:t>
            </w:r>
            <w:proofErr w:type="spellStart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etoksylowany</w:t>
            </w:r>
            <w:proofErr w:type="spellEnd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(6 EO), kwas </w:t>
            </w:r>
            <w:proofErr w:type="spellStart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benzenosulfonowy</w:t>
            </w:r>
            <w:proofErr w:type="spellEnd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pochodne 4-C10-13-sec-alkilowe. Gęstość 20 °C: &gt; 1070 kg/m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&lt; 2.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295A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A2B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20C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F87B6F" w:rsidRPr="000E0ECE" w14:paraId="4D96310D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29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E6A" w14:textId="71CCC914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Proszek do prania wysokiej jakości, usuwający zabrudzenia, nie uszkadzający struktury tkanin. Opakowanie o pojemności 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min.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</w:t>
            </w:r>
            <w:r w:rsidR="000B7D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BBD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AA7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F87B6F" w:rsidRPr="000E0ECE" w14:paraId="73C17D21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999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FAFB" w14:textId="37108199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Ściereczka do codziennego użytku o wymiarach 36cmx42 cm, z aktywnie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czyszczacą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strukturą porowatą, do użycia na wilgotno i na mokro,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wysokochłonna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Możliwość prania w temperaturze do 95 stopni.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6EF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BB7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</w:tr>
      <w:tr w:rsidR="00F87B6F" w:rsidRPr="000E0ECE" w14:paraId="6D7BE058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49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5797" w14:textId="0F48AC4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Środek do czyszczenia drewna w aerozolu, chroniący i pielęgnujący drewniane meble, niepozostawiający smug. Produkt przeznaczony do stosowania na wszystkich zabezpieczonych powierzchniach drewnianych np. meblach, podłogach, drzwiach, oknach, stołach. Opakowanie o pojemności 400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ED7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4C9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</w:tr>
      <w:tr w:rsidR="00F87B6F" w:rsidRPr="000E0ECE" w14:paraId="5D267781" w14:textId="77777777" w:rsidTr="000E0EC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7B3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DDF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Ścierka 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30x30 cm. Cena za 1 sztukę.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49E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D9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</w:t>
            </w:r>
          </w:p>
        </w:tc>
      </w:tr>
      <w:tr w:rsidR="00F87B6F" w:rsidRPr="000E0ECE" w14:paraId="52CA1AD8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674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434" w14:textId="72066753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Chusteczki do czyszczenia komputerów. Opakowanie 100 sztuk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32B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E5A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F87B6F" w:rsidRPr="000E0ECE" w14:paraId="102F19BA" w14:textId="77777777" w:rsidTr="000E0ECE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3B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75C0" w14:textId="7AB6D03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Ścierka do podłogi 60x80 cm.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318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54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F87B6F" w:rsidRPr="000E0ECE" w14:paraId="6091854E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A45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CC5F" w14:textId="525DB72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Zmywaki kuchenne,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gabka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posiadająca z jednej strony powierzchnię trącą. Wymiary 6x9 cm.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15B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69C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230</w:t>
            </w:r>
          </w:p>
        </w:tc>
      </w:tr>
      <w:tr w:rsidR="00F87B6F" w:rsidRPr="000E0ECE" w14:paraId="736BE388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D9F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2117" w14:textId="7048146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Wysokiej jakości zmywak z wygodnym uchwytem piankowym i zieloną powierzchnią szorującą. Doskonale nadający się do szorowania i usuwania zabrudzeń. Pad zmywaka powinien być zgrzewany (nieklejony). Wielkość powierzchni szorującej 14x7cm.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3DF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A83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215</w:t>
            </w:r>
          </w:p>
        </w:tc>
      </w:tr>
      <w:tr w:rsidR="00F87B6F" w:rsidRPr="000E0ECE" w14:paraId="3F5E6733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C8C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25A3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Rękawice robocze wykonane z poliestru, powlekane od zewnętrznej części powłoką poliuretanową. Produkt o zwiększonej odporności na ścieranie i rozdarcia, wykazujący dużą elastyczność i dopasowujący się do kształtu dłoni. Spełniający wymogi norm EN388, EN 420. Cena za 1 parę. Opakowanie zawierające 10 par.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846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3BD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450</w:t>
            </w:r>
          </w:p>
        </w:tc>
      </w:tr>
      <w:tr w:rsidR="00F87B6F" w:rsidRPr="000E0ECE" w14:paraId="543F1F8F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E82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A5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Rękawice lateksowe/ nitrylowe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bezpudrowe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chroniące skórę rąk przed detergentami, środkami chemicznymi, mikroorganizmami, posiadające certyfikat CE. Rozmiary S, M, L, XL. Jedno opakowanie zbiorcze zawierające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5BA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807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</w:tr>
      <w:tr w:rsidR="00F87B6F" w:rsidRPr="000E0ECE" w14:paraId="47FA86E8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1F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2CA3" w14:textId="1844A1D2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Gospodarcze rękawice lateksowe, pokryte od strony wewnętrznej cienką warstwą bawełny. Apretura: rybia łuska. Rozmiary S, M, L, 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5CF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D51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230</w:t>
            </w:r>
          </w:p>
        </w:tc>
      </w:tr>
      <w:tr w:rsidR="00F87B6F" w:rsidRPr="000E0ECE" w14:paraId="5A0B2AC1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4AE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5150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Rękawice robocze wykonane z poliestru, powlekane od wewnętrznej części powłoką lateksu.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3961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ACC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</w:tr>
      <w:tr w:rsidR="00F87B6F" w:rsidRPr="000E0ECE" w14:paraId="24119C99" w14:textId="77777777" w:rsidTr="000E0ECE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0DA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637B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Kostka WC (koszyk).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F4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29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</w:tr>
      <w:tr w:rsidR="00F87B6F" w:rsidRPr="000E0ECE" w14:paraId="3972C4D2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91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19C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Kosz na śmieci ażurowy, o pojemności 12 L, wykonany z plastiku,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okragły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Cena za 1 sztukę.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D3C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0CF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  <w:tr w:rsidR="00F87B6F" w:rsidRPr="000E0ECE" w14:paraId="2096BE6E" w14:textId="77777777" w:rsidTr="000E0ECE">
        <w:trPr>
          <w:trHeight w:val="7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78C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426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Kosz na śmieci uchylny, wykonany z plastiku, prostokątny, o pojemności min. 15 L. Kolor szary.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657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3E6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</w:tr>
      <w:tr w:rsidR="00F87B6F" w:rsidRPr="000E0ECE" w14:paraId="6ED341C7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B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348F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Kosz na śmieci uchylny, wykonany z plastiku, prostokątny, o pojemności min. 25 L.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490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C3B1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</w:tr>
      <w:tr w:rsidR="00F87B6F" w:rsidRPr="000E0ECE" w14:paraId="5A958E1F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5F6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89D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Sito do pisuarów zapachowe, o długo utrzymującym się zapachu. 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EC1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57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185</w:t>
            </w:r>
          </w:p>
        </w:tc>
      </w:tr>
      <w:tr w:rsidR="00F87B6F" w:rsidRPr="000E0ECE" w14:paraId="4EDDB661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209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456" w14:textId="61A4A9DF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Ręczny odświeżacz powietrza w sprayu, 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dostępny w co najmniej 4 różnych kompozycjach zapachowych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Produkt zawierający olejk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 eteryczne.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o pojemności 600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998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421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205</w:t>
            </w:r>
          </w:p>
        </w:tc>
      </w:tr>
      <w:tr w:rsidR="00F87B6F" w:rsidRPr="000E0ECE" w14:paraId="384026FB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92C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0F6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Urządzenie do automatycznego odświeżania pomieszczeń z możliwością czasowego uwalniania zapachów z puszki w formie sprayu. Urządzenie pozwalające ustawić interwał czasowy uwalnianego zapachu. Zasilane bateriami AA (w zestawie).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7C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50EB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F87B6F" w:rsidRPr="000E0ECE" w14:paraId="18947BCC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3C5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57DA" w14:textId="0515BE1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Wkłady zapasowe do automatycznego odświeżacza powietrza, pasujące do posiadanych urządzeń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Air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Wick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Freshmatic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Opakowanie o pojemności 250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314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ED33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</w:tr>
      <w:tr w:rsidR="00F87B6F" w:rsidRPr="000E0ECE" w14:paraId="6AF8F175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26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93EB" w14:textId="0D76739C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Płyn do mycia różnych powierzchni płaskich o długotrwałym zapachu mydła marsylskiego. Płyn o właściwościach zmiękczających wodę. Produkt niezostawiający smug oraz zacieków na czyszczonej powierzchni. Opakowanie o pojemności 1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55D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1CA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</w:tr>
      <w:tr w:rsidR="00F87B6F" w:rsidRPr="000E0ECE" w14:paraId="26D6623A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79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067E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Skrobaczka do szyb, zestaw rączka + nożyczki.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D0E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6863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</w:tr>
      <w:tr w:rsidR="00F87B6F" w:rsidRPr="000E0ECE" w14:paraId="1ADCE1AA" w14:textId="77777777" w:rsidTr="000E0ECE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0C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931C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zmiotka z szufelką. Cena za zestaw.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483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B59B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</w:tr>
      <w:tr w:rsidR="00F87B6F" w:rsidRPr="000E0ECE" w14:paraId="28DED690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EEE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974" w14:textId="0B16683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Zasadowy silnie skoncentrowany preparat przeznaczony do mycia powierzchni silnie zabrudzonych, zarówno podłogowych jak i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niepodłogowych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(np. metalowe części maszyn, zbiorniki ze stali nierdzewnej, szklarnie ogrodnicze) oraz do prania i czyszczenia silnie zabrudzonej odzieży roboczej i tapicerki samochodowej. Skutecznie usuwający tłuszcze, smary, sadze. Środek wysokopienny. Opakowanie o pojemności 5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67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B59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3E4A3137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212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A5DF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Ścierka tetrowa, bawełniana, biała 50x80 cm. Opakowanie 10 sztuk.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4B0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C94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</w:tr>
      <w:tr w:rsidR="00F87B6F" w:rsidRPr="000E0ECE" w14:paraId="6231D0FD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E53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7D50" w14:textId="75A9C38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Granulki do udrażniania rur, środek chemiczny umożliwiający szybkie i precyzyjne oczyszczanie instalacji kanalizacyjnej. Usuwający zanieczyszczenia stałe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stałe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 organiczne. Może być stosowany profilaktycznie w celu uniknięcia zapychania się rur. Opakowanie o pojemności 800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13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54B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</w:tr>
      <w:tr w:rsidR="00F87B6F" w:rsidRPr="000E0ECE" w14:paraId="5751BD97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51F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C187" w14:textId="005863D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 do ręcznego i maszynowego gruntowego mycia powierzchni odpornych na środki zasadowe. Płyn usuwający zestarzały brud, smary, oleje oraz gumowe ślady po wózkach i butach. Środek niskopienny. Opakowanie o pojemności 5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213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597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</w:tr>
      <w:tr w:rsidR="00F87B6F" w:rsidRPr="000E0ECE" w14:paraId="33EB77E8" w14:textId="77777777" w:rsidTr="000B7DC1">
        <w:trPr>
          <w:trHeight w:val="169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37F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4B92" w14:textId="77777777" w:rsidR="000B7DC1" w:rsidRDefault="000B7DC1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Mieszanina do profesjonalnej konserwacji powierzchni wykonanych m.in. z linoleum, kamienia sztucznego i naturalnego. Wyłącznie do użytku profesjonalnego, Gęstość względna 20 °C: 1,02-1,04,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 8-9.</w:t>
            </w:r>
          </w:p>
          <w:p w14:paraId="28E8324A" w14:textId="0B3F296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o pojemności 1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161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C4E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F87B6F" w:rsidRPr="000E0ECE" w14:paraId="3A64DE1C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DCA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5DA" w14:textId="6B53006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Profesjonalny płyn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wysokoalkaliczny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do gruntownego czyszczenia podłóg porowatych z płytek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gresowych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oraz posadzek betonowych (do mycia maszynowego). Usuwający uciążliwe zabrudzenia codziennego mycia mikroporowatych wodoodpornych powierzchni, odpornych na działanie zasad, w szczególności zalecany do gresu i płytek antypoślizgowych. Opakowanie o pojemności 10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5A2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AA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54E0981B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BD6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B1A" w14:textId="089F0D3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Wodoodporna samonabłyszczająca, połyskowa i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polerowalna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emulsja o właściwościach wypełniających, do zabezpieczania powierzchni posadzek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gresowych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kamiennych, PCV, linoleum i innych tworzyw sztucznych. Preparat dobrze przylegający do podłoża, wykazujący wysoka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odpornośc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na ścieranie, zabrudzenia i zarysowania oraz czynniki chemiczne (np. alkohol). </w:t>
            </w:r>
            <w:r w:rsidR="00720A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Gęstość względna 20 °C: 1,02-1,04, </w:t>
            </w:r>
            <w:proofErr w:type="spellStart"/>
            <w:r w:rsidR="00720A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720A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: 8-9.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Opakowanie o pojemności 5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679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AC8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7DA3308E" w14:textId="77777777" w:rsidTr="000E0ECE">
        <w:trPr>
          <w:trHeight w:val="2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97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238" w14:textId="244EE6CF" w:rsidR="000E0ECE" w:rsidRPr="000E0ECE" w:rsidRDefault="000237AD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 do zmywania powłok polimerowych i brudu z podłóg wodoodpornych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Środek przeznaczony do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stosowa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ń przemysłowych,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 pomocą jednotarczowych maszyn, automatów oraz do czyszczenia ręcznego.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Skład zawierający co najmniej: 2-butoksyetanol, 2-eminoetanol, wodorotlenek sodu, </w:t>
            </w:r>
            <w:proofErr w:type="spellStart"/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kumenosulfonian</w:t>
            </w:r>
            <w:proofErr w:type="spellEnd"/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Barwa bezbarwna, </w:t>
            </w:r>
            <w:proofErr w:type="spellStart"/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 ok. 12, gęstość 20 °C: 1030-1050 kg/m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Opakowanie o pojemności 5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85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F47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5B8E8E46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ACE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C4F4" w14:textId="688FCD6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Skoncentrowany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środek na bazie kwasu fosforowego, przeznaczony do usuwania osadów mineralnych. Skutecznie </w:t>
            </w:r>
            <w:proofErr w:type="spellStart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odkamieniający</w:t>
            </w:r>
            <w:proofErr w:type="spellEnd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kotły, ekspresy do kawy, armaturę kuchenną. Bezpieczny dla powierzchni ceramicznych, metalowych i kwasoodpornych. Produkt zawierający w swym składzie kwas fosforowy w stężeniu 30 - &lt;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0%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Gęstość 20 °C: &gt; 1280 kg/m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 &lt;1. Opakowanie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pojemności 5 </w:t>
            </w:r>
            <w:r w:rsidR="007338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C22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E8E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F87B6F" w:rsidRPr="000E0ECE" w14:paraId="77941525" w14:textId="77777777" w:rsidTr="000E0ECE">
        <w:trPr>
          <w:trHeight w:val="2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04C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661F" w14:textId="633A20B8" w:rsidR="007338DC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Uniwersalny koncentrat do codziennego mycia i pielęgnacji wszelkich powierzchni wodoodpornych tj. marmuru, granitu, tworzyw sztucznych, PCV, paneli, drewna lakierowanego, płytek ceramicznych, drzwi, ram okiennych, powierzchni lakierowanych, mebli laminowanych, szkła, plastiku. Środek niepozostawiając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smug i zacieków. 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PH: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,0 – 9,0.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Opakowanie o pojemności 5 </w:t>
            </w:r>
            <w:r w:rsidR="007338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513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77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</w:tr>
      <w:tr w:rsidR="00F87B6F" w:rsidRPr="000E0ECE" w14:paraId="59CEEB01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374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B554" w14:textId="1262E544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Profesjonalny koncentrat do codziennego mycia i pielęgnacji podłóg z PCV, linoleum, lastriko, gresu, terakoty, marmuru,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marmoleum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Preparat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niskopieniący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zawierający w składzie emulsję, która chroni i konserwuje myte powierzchnie oraz nadaje im połysk, o właściwościach antypoślizgowych i antystatycznych.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FD35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07C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98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</w:tr>
      <w:tr w:rsidR="00F87B6F" w:rsidRPr="000E0ECE" w14:paraId="71E44A6B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69D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D32" w14:textId="28AF6B1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Skoncentrowany wysokowydajny środek o neutralnym </w:t>
            </w:r>
            <w:r w:rsidR="008C79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lub słabo zasadowym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do codziennego mycia i pielęgnacji wszelkich wodoodpornych powierzchni podłogowych oraz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ponadpodłogowych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zabezpieczonego drewna, tworzyw sztucznych oraz powierzchni szkliwionych i metalu. 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PH: 7,0 – 9,0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op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akowanie o pojemności 5 </w:t>
            </w:r>
            <w:r w:rsidR="00FD35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6D2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347B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020E2D03" w14:textId="77777777" w:rsidTr="000E0ECE">
        <w:trPr>
          <w:trHeight w:val="30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EC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A88" w14:textId="7A7E07FA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Kwaśny produkt do pianowego mycia w przemyśle spożywczym. Produkt płynny, kwaśny, pieniący się, przeznaczony do usuwania osadów pochodzenia mineralnego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oraz kamienia kotłowego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Może być </w:t>
            </w:r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stosowany w dowolnym urządzeniu wytwarzającym pianę. Oparty na kwasie fosforowym,</w:t>
            </w:r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zawierający również 2-(2-butoksyetoksy)etanol oraz alkohol </w:t>
            </w:r>
            <w:proofErr w:type="spellStart"/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etoksylowany</w:t>
            </w:r>
            <w:proofErr w:type="spellEnd"/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Wartość </w:t>
            </w:r>
            <w:proofErr w:type="spellStart"/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1% roztworu: min. 2,2, max 2,5.</w:t>
            </w:r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pakowanie o poj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mności 24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AAF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83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</w:tr>
      <w:tr w:rsidR="00F87B6F" w:rsidRPr="000E0ECE" w14:paraId="1B489E63" w14:textId="77777777" w:rsidTr="000E0ECE">
        <w:trPr>
          <w:trHeight w:val="25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763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F85" w14:textId="5B91B1B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Środek do mycia i nabłyszczania stali nierdzewnej. Produkt usuwający osady wodne, przebarwienia, osady z kamienia  i wapienne oraz osady z tłuszczu. Produkt przeznaczony do błyszczących powierzchni ze stali nierdzewnej. Może być stosowany do dużych urządzeń kuchennych, zlewozmywaków, kuchenek, ekspresów do kawy, </w:t>
            </w:r>
            <w:r w:rsid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poręczy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itp. </w:t>
            </w:r>
            <w:r w:rsid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Gęstość 20°C: 860-880 kg/</w:t>
            </w:r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326E1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pakowanie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pojemności 1 </w:t>
            </w:r>
            <w:r w:rsidR="00FD35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56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063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F87B6F" w:rsidRPr="000E0ECE" w14:paraId="1671FE30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0D3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C061" w14:textId="2A97674B" w:rsidR="000E0ECE" w:rsidRPr="000E0ECE" w:rsidRDefault="00326E1C" w:rsidP="000E0E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Wysokiej jakości dozownik na mydło w płynie oraz na płyn do dezynfekcji w kolorze białym. Posiadający pojemnik umożliwiający dolewanie mydła oraz wbudowane okienko do kontroli ilości mydła. Dozownik zamykany na kluczyk o pojemności 1 L. Wymiary: wys. 27,5 cm, szer. 10 cm, głęb. 11,2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8303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17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</w:tr>
    </w:tbl>
    <w:p w14:paraId="2BA92D54" w14:textId="77777777" w:rsidR="000E0ECE" w:rsidRPr="000E0ECE" w:rsidRDefault="000E0ECE" w:rsidP="000E0ECE">
      <w:pPr>
        <w:suppressAutoHyphens/>
        <w:spacing w:after="0" w:line="276" w:lineRule="auto"/>
        <w:jc w:val="both"/>
        <w:rPr>
          <w:rFonts w:ascii="Calibri" w:hAnsi="Calibri" w:cs="Calibri"/>
        </w:rPr>
      </w:pPr>
    </w:p>
    <w:sectPr w:rsidR="000E0ECE" w:rsidRPr="000E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FF0"/>
    <w:multiLevelType w:val="hybridMultilevel"/>
    <w:tmpl w:val="C66A6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B15DC"/>
    <w:multiLevelType w:val="hybridMultilevel"/>
    <w:tmpl w:val="4F1E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A0DD2"/>
    <w:multiLevelType w:val="hybridMultilevel"/>
    <w:tmpl w:val="594AC2CC"/>
    <w:lvl w:ilvl="0" w:tplc="11483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881BA5"/>
    <w:multiLevelType w:val="hybridMultilevel"/>
    <w:tmpl w:val="3294DAFA"/>
    <w:lvl w:ilvl="0" w:tplc="EE0A8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8607347">
    <w:abstractNumId w:val="1"/>
  </w:num>
  <w:num w:numId="2" w16cid:durableId="1294872098">
    <w:abstractNumId w:val="2"/>
  </w:num>
  <w:num w:numId="3" w16cid:durableId="791556096">
    <w:abstractNumId w:val="0"/>
  </w:num>
  <w:num w:numId="4" w16cid:durableId="93887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CE"/>
    <w:rsid w:val="000237AD"/>
    <w:rsid w:val="000B7DC1"/>
    <w:rsid w:val="000E0ECE"/>
    <w:rsid w:val="000E6C8F"/>
    <w:rsid w:val="00143A38"/>
    <w:rsid w:val="001E724F"/>
    <w:rsid w:val="0025282A"/>
    <w:rsid w:val="0026378F"/>
    <w:rsid w:val="00295A97"/>
    <w:rsid w:val="00326E1C"/>
    <w:rsid w:val="00405EBE"/>
    <w:rsid w:val="00472D96"/>
    <w:rsid w:val="00595014"/>
    <w:rsid w:val="005A3C0D"/>
    <w:rsid w:val="00601229"/>
    <w:rsid w:val="00720AEC"/>
    <w:rsid w:val="00726301"/>
    <w:rsid w:val="007338DC"/>
    <w:rsid w:val="00744799"/>
    <w:rsid w:val="00786B2D"/>
    <w:rsid w:val="00847E3C"/>
    <w:rsid w:val="00876FAE"/>
    <w:rsid w:val="00892D18"/>
    <w:rsid w:val="008C7932"/>
    <w:rsid w:val="008F0978"/>
    <w:rsid w:val="009104CE"/>
    <w:rsid w:val="009F106D"/>
    <w:rsid w:val="00A461C7"/>
    <w:rsid w:val="00CD7E2C"/>
    <w:rsid w:val="00CF392D"/>
    <w:rsid w:val="00CF6056"/>
    <w:rsid w:val="00D16BEF"/>
    <w:rsid w:val="00D20A88"/>
    <w:rsid w:val="00D806CE"/>
    <w:rsid w:val="00DB553B"/>
    <w:rsid w:val="00DD1277"/>
    <w:rsid w:val="00DD3277"/>
    <w:rsid w:val="00DD7D03"/>
    <w:rsid w:val="00DF4B45"/>
    <w:rsid w:val="00EC4A3F"/>
    <w:rsid w:val="00EE2D13"/>
    <w:rsid w:val="00EE329C"/>
    <w:rsid w:val="00EF4149"/>
    <w:rsid w:val="00F017D4"/>
    <w:rsid w:val="00F72F82"/>
    <w:rsid w:val="00F81975"/>
    <w:rsid w:val="00F87B6F"/>
    <w:rsid w:val="00F94D7F"/>
    <w:rsid w:val="00F960E7"/>
    <w:rsid w:val="00FA1A1B"/>
    <w:rsid w:val="00FD11AB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98D"/>
  <w15:chartTrackingRefBased/>
  <w15:docId w15:val="{C549A0E3-6B62-4D10-AC09-FE64056A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2899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2023-12-29T12:36:00Z</cp:lastPrinted>
  <dcterms:created xsi:type="dcterms:W3CDTF">2023-12-29T12:20:00Z</dcterms:created>
  <dcterms:modified xsi:type="dcterms:W3CDTF">2024-01-19T12:50:00Z</dcterms:modified>
</cp:coreProperties>
</file>